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>十佳城市美容师</w:t>
      </w:r>
    </w:p>
    <w:p>
      <w:pPr>
        <w:snapToGrid w:val="0"/>
        <w:spacing w:line="5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（按姓氏笔画排序）</w:t>
      </w:r>
    </w:p>
    <w:p>
      <w:pPr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俊  虹口区   上海虹腾环境保洁有限公司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王照亮  黄浦区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上海开平环境建设发展有限公司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严俊杰  杨浦区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上海杨浦环境发展有限公司第四分公司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  </w:t>
      </w:r>
      <w:r>
        <w:rPr>
          <w:rFonts w:hint="eastAsia" w:ascii="宋体" w:hAnsi="宋体" w:cs="宋体"/>
          <w:sz w:val="32"/>
          <w:szCs w:val="32"/>
        </w:rPr>
        <w:t>玥</w:t>
      </w:r>
      <w:r>
        <w:rPr>
          <w:rFonts w:hint="eastAsia" w:ascii="仿宋_GB2312" w:eastAsia="仿宋_GB2312"/>
          <w:sz w:val="32"/>
          <w:szCs w:val="32"/>
        </w:rPr>
        <w:t xml:space="preserve">  静安区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上海静安城市发展(集团)有限公司静环分公司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刚  城投环境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上海水域环境发展有限公司收运服务分公司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茹佳琪  徐汇区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上海日盛环境保洁服务有限公司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夏玉峰  青浦区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上海美都环卫服务有限公司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钱可燕  长宁区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上海高洁环境卫生服务有限公司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徐礼斌  普陀区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上海普环实业有限公司第三分公司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盛  伟  金山区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上海金欣环境卫生综合服务有限公司</w:t>
      </w:r>
    </w:p>
    <w:p>
      <w:pPr>
        <w:snapToGrid w:val="0"/>
        <w:spacing w:line="500" w:lineRule="exact"/>
        <w:ind w:left="2720" w:hanging="2720" w:hangingChars="85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黑体" w:eastAsia="黑体" w:cs="黑体"/>
          <w:bCs/>
          <w:sz w:val="36"/>
          <w:szCs w:val="36"/>
        </w:rPr>
      </w:pPr>
      <w:r>
        <w:rPr>
          <w:rFonts w:ascii="黑体" w:eastAsia="黑体" w:cs="黑体"/>
          <w:bCs/>
          <w:sz w:val="36"/>
          <w:szCs w:val="36"/>
        </w:rPr>
        <w:t xml:space="preserve"> </w:t>
      </w:r>
    </w:p>
    <w:p>
      <w:pPr>
        <w:snapToGrid w:val="0"/>
        <w:spacing w:line="300" w:lineRule="auto"/>
        <w:jc w:val="center"/>
        <w:rPr>
          <w:rFonts w:ascii="黑体" w:eastAsia="黑体" w:cs="黑体"/>
          <w:bCs/>
          <w:sz w:val="36"/>
          <w:szCs w:val="36"/>
        </w:rPr>
      </w:pPr>
      <w:r>
        <w:rPr>
          <w:rFonts w:hint="eastAsia" w:ascii="黑体" w:eastAsia="黑体" w:cs="黑体"/>
          <w:bCs/>
          <w:sz w:val="36"/>
          <w:szCs w:val="36"/>
        </w:rPr>
        <w:t>十佳社会共建案例主要事迹</w:t>
      </w:r>
    </w:p>
    <w:p>
      <w:pPr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（排名不分先后）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cs="仿宋_GB2312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32"/>
                <w:szCs w:val="32"/>
              </w:rPr>
              <w:t>单位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cs="仿宋_GB2312"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sz w:val="32"/>
                <w:szCs w:val="32"/>
              </w:rPr>
              <w:t>特色做法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沪东工人文化宫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与上海杨浦环境发展有限公司开展社会共建活动，搭建社会与环卫工人之间的“连心桥”。聚焦“开展联组学习”“加强交流互动”“提升服务功能”“强化廉政建设”四方面，以请进来、走出去、联组学等多种形式开展互通交流，深化紧密合作，形成单位共建、党建联建、资源共享的良性互动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上海市女企业家协会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今年疫情期间，动员协会内的女企业家纷纷为抗疫捐款捐物。在疫情封控、物资紧缺、交通不便的情况下，采购了两批，合计647箱女性用品，从千里之外运抵上海，送至一线女性环卫工人手中，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缓解了部分环卫女职工的难言之急。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上海博源传媒有限公司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在本市实行切块式网格化封控管理前夕，紧急向徐汇环卫和虹口城发各赠送50台乐空净车载空气治理机，所有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>空气治理机都被用到风险系数最高的隔离点垃圾收运专班的车辆上，为一线作业人员增添了一份安全保障。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上海浦东新区上南公共交通有限公司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自2017年起，上南公交786路党支部与浦林城建公司成为结对共建单位，双方开展了垃圾分类小讲堂、安全出行专项知识培训、“786路带您看上海”专题活动、“建立红色友谊活动”等丰富多彩的联建共建活动。同时，在786路南码头路昌里路终点站，调度室内设有“爱心接力站”，设施齐全，服务周到，不管是严冬酷暑，还是刮风下雨，这里就是环卫师傅们的爱心驿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上海农商银行孙桥支行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在今年酷暑高温期间，网点员工主动出击，轮流为路边休息的环卫工人送上矿泉水、湿纸巾、清凉油、花露水、小扇子等。还与孙桥环境卫生管理所开展共建，举办了为期一周的“金融+”上门关怀系列活动，通过细致耐心的金融知识讲解，带给环卫工人们不一样的服务体验和实实在在的关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上海市松江区交通运输管理中心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2021年6月与净达环卫公司党总支签订了共建协议，通过“党建共融，筑牢战斗堡垒”“业务共促，筑牢安全防线”“技能互评，提升岗位技术”“关爱互助，提升共建温度”等进一步深化了交运人和环卫人之间的交流联系，为有效形成“党建一盘棋”概念，实现平台共建、资源共享、经验共鉴提供良好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上海市太屋网络科技有限公司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2017年太平洋房屋设立了“爱心接力站”，今年夏天，650余家门店又增补了空调、冰箱、微波炉、消暑药品等设施设备，环卫工人可以前来贮存加热食物、饮水、充电、休息。据统计，2022年以来，太平洋房屋爱心接力站已累计服务3000余名环卫工人。除此以外还以“红马甲社区服务”“妇女节关怀慰问”等多种形式慰问、关怀环卫工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上海福满家便利有限公司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全家FamilyMart在全市创设了1300余家爱心接力站。今年8月，与闵行区总工会联手推出“爱心清凉券”，为闵行区环卫工人发放约7500份爱心餐券，每张券面值12元，分别由闵行工会承担10元、全家FamilyMart承担2元，可兑换蒸包、乳品、冷饮等，为酷暑中辛苦工作的环卫工人送上清凉问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新华人寿保险股份有限公司上海分公司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除已连续4年向全市5万余名环卫工人捐赠意外伤害保险外，今年还开展了“为环卫工人线上送温暖”“关爱环卫公益项目”调研、免费科普讲座、“少儿书画大赛环卫工人子女专场比赛”“关爱环卫工，夏日送清凉”等一系列关爱环卫工人的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仿宋_GB2312"/>
                <w:sz w:val="32"/>
                <w:szCs w:val="32"/>
              </w:rPr>
              <w:t>上海浦东新区三林城乡建设发展有限公司</w:t>
            </w:r>
          </w:p>
        </w:tc>
        <w:tc>
          <w:tcPr>
            <w:tcW w:w="5965" w:type="dxa"/>
            <w:vAlign w:val="center"/>
          </w:tcPr>
          <w:p>
            <w:pPr>
              <w:snapToGrid w:val="0"/>
              <w:spacing w:line="400" w:lineRule="exact"/>
              <w:rPr>
                <w:rFonts w:ascii="仿宋_GB2312" w:hAnsi="Calibri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仿宋_GB2312"/>
                <w:sz w:val="30"/>
                <w:szCs w:val="30"/>
              </w:rPr>
              <w:t>旗下三林户外职工爱心接力站运行五年来，公司持续加大对站点的投入力度，站内座椅、空调、空气净化器、饮水机、微波炉、冰箱、冰柜等硬件设施一应俱全，并配有应急药箱、手机充电座、血压测量仪，提供报刊杂志供户外工作者阅读。今年疫情期间，接力站的服务也未中断，为每天核酸检测和抗原自测为阴性的户外工作者提供可落脚休息、遮风避雨的一方天地，还为他们提供口罩、消毒液、抗原检测剂等防疫物资，成为一片微光，照亮户外工作者们的心。</w:t>
            </w:r>
          </w:p>
        </w:tc>
      </w:tr>
    </w:tbl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hint="eastAsia" w:ascii="黑体" w:eastAsia="黑体" w:cs="黑体"/>
          <w:b/>
          <w:bCs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hint="eastAsia" w:ascii="黑体" w:eastAsia="黑体" w:cs="黑体"/>
          <w:b/>
          <w:bCs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sz w:val="36"/>
          <w:szCs w:val="36"/>
        </w:rPr>
        <w:t>十佳城市美容师提名奖</w:t>
      </w:r>
    </w:p>
    <w:p>
      <w:pPr>
        <w:snapToGrid w:val="0"/>
        <w:spacing w:line="300" w:lineRule="auto"/>
        <w:ind w:right="-99" w:rightChars="-47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（按姓氏笔画排序）</w:t>
      </w: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李春跃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>奉贤区   上海载盛物资有限公司</w:t>
      </w: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沈惠霞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>嘉定区   上海叶城环境卫生服务有限公司</w:t>
      </w:r>
    </w:p>
    <w:p>
      <w:pPr>
        <w:snapToGrid w:val="0"/>
        <w:spacing w:line="300" w:lineRule="auto"/>
        <w:ind w:left="2720" w:right="-99" w:rightChars="-47" w:hanging="2720" w:hangingChars="85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陆  剑  崇明区   上海市崇明区堡镇生态保护和市容环境事务所</w:t>
      </w: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陈丹峰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>松江区   上海市新森林绿化发展有限公司</w:t>
      </w: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陈贵云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>浦东新区 上海浦发环境服务有限公司</w:t>
      </w: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周利芬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>宝山区   上海月罗环境卫生服务有限公司</w:t>
      </w:r>
    </w:p>
    <w:p>
      <w:pPr>
        <w:snapToGrid w:val="0"/>
        <w:spacing w:line="300" w:lineRule="auto"/>
        <w:ind w:right="-99" w:rightChars="-47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董  强</w:t>
      </w:r>
      <w:r>
        <w:rPr>
          <w:rFonts w:hint="eastAsia" w:ascii="仿宋_GB2312" w:eastAsia="仿宋_GB2312" w:cs="仿宋_GB2312"/>
          <w:sz w:val="32"/>
          <w:szCs w:val="32"/>
        </w:rPr>
        <w:tab/>
      </w:r>
      <w:r>
        <w:rPr>
          <w:rFonts w:hint="eastAsia" w:ascii="仿宋_GB2312" w:eastAsia="仿宋_GB2312" w:cs="仿宋_GB2312"/>
          <w:sz w:val="32"/>
          <w:szCs w:val="32"/>
        </w:rPr>
        <w:t>闵行区   上海马桥环卫综合服务有限公司</w:t>
      </w:r>
    </w:p>
    <w:p>
      <w:pPr>
        <w:snapToGrid w:val="0"/>
        <w:spacing w:line="300" w:lineRule="auto"/>
        <w:ind w:right="-99" w:rightChars="-47"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00" w:lineRule="auto"/>
        <w:ind w:right="-99" w:rightChars="-47"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58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6E3"/>
    <w:rsid w:val="00001287"/>
    <w:rsid w:val="00011D61"/>
    <w:rsid w:val="00011E5F"/>
    <w:rsid w:val="0002419F"/>
    <w:rsid w:val="00025272"/>
    <w:rsid w:val="00060C67"/>
    <w:rsid w:val="000627E3"/>
    <w:rsid w:val="0008293C"/>
    <w:rsid w:val="000A2856"/>
    <w:rsid w:val="000A7662"/>
    <w:rsid w:val="000C2BC9"/>
    <w:rsid w:val="000C524C"/>
    <w:rsid w:val="000D3660"/>
    <w:rsid w:val="000D6CC5"/>
    <w:rsid w:val="000E3B4B"/>
    <w:rsid w:val="000E6EAC"/>
    <w:rsid w:val="001221AA"/>
    <w:rsid w:val="00122503"/>
    <w:rsid w:val="00144911"/>
    <w:rsid w:val="0015127C"/>
    <w:rsid w:val="00151AF0"/>
    <w:rsid w:val="00177061"/>
    <w:rsid w:val="00183598"/>
    <w:rsid w:val="00186C9F"/>
    <w:rsid w:val="00192CE3"/>
    <w:rsid w:val="00194B2F"/>
    <w:rsid w:val="001A700B"/>
    <w:rsid w:val="001B4004"/>
    <w:rsid w:val="001B7FC6"/>
    <w:rsid w:val="001C01FC"/>
    <w:rsid w:val="001D743F"/>
    <w:rsid w:val="001D7ADA"/>
    <w:rsid w:val="001E3832"/>
    <w:rsid w:val="001E4661"/>
    <w:rsid w:val="001F2D64"/>
    <w:rsid w:val="00202D15"/>
    <w:rsid w:val="00202EC6"/>
    <w:rsid w:val="00216FF6"/>
    <w:rsid w:val="002614EB"/>
    <w:rsid w:val="00262248"/>
    <w:rsid w:val="00285868"/>
    <w:rsid w:val="00291BC6"/>
    <w:rsid w:val="002B3370"/>
    <w:rsid w:val="002D0A26"/>
    <w:rsid w:val="002F02B3"/>
    <w:rsid w:val="0030141B"/>
    <w:rsid w:val="00311E70"/>
    <w:rsid w:val="003215AA"/>
    <w:rsid w:val="00325DE9"/>
    <w:rsid w:val="00340085"/>
    <w:rsid w:val="00351F48"/>
    <w:rsid w:val="00372E53"/>
    <w:rsid w:val="003778BB"/>
    <w:rsid w:val="00380E6A"/>
    <w:rsid w:val="003A6F9B"/>
    <w:rsid w:val="003B78C9"/>
    <w:rsid w:val="003C0FE1"/>
    <w:rsid w:val="003D1F35"/>
    <w:rsid w:val="003E2B48"/>
    <w:rsid w:val="004010BE"/>
    <w:rsid w:val="00404624"/>
    <w:rsid w:val="00411E21"/>
    <w:rsid w:val="004149BC"/>
    <w:rsid w:val="00441D67"/>
    <w:rsid w:val="00446F27"/>
    <w:rsid w:val="004548FA"/>
    <w:rsid w:val="00456498"/>
    <w:rsid w:val="0046131F"/>
    <w:rsid w:val="00461B87"/>
    <w:rsid w:val="00466DB7"/>
    <w:rsid w:val="004756FB"/>
    <w:rsid w:val="00483213"/>
    <w:rsid w:val="00486970"/>
    <w:rsid w:val="00491354"/>
    <w:rsid w:val="00495C79"/>
    <w:rsid w:val="004A5E47"/>
    <w:rsid w:val="004B6029"/>
    <w:rsid w:val="004C4D24"/>
    <w:rsid w:val="004C5E50"/>
    <w:rsid w:val="004C6701"/>
    <w:rsid w:val="004D00EC"/>
    <w:rsid w:val="004D34A3"/>
    <w:rsid w:val="004D7ACB"/>
    <w:rsid w:val="00515134"/>
    <w:rsid w:val="005217C8"/>
    <w:rsid w:val="00521806"/>
    <w:rsid w:val="00522C64"/>
    <w:rsid w:val="00523792"/>
    <w:rsid w:val="00560E61"/>
    <w:rsid w:val="00562864"/>
    <w:rsid w:val="00566A54"/>
    <w:rsid w:val="005714D0"/>
    <w:rsid w:val="00571B0E"/>
    <w:rsid w:val="0057655B"/>
    <w:rsid w:val="0058501D"/>
    <w:rsid w:val="005A62D7"/>
    <w:rsid w:val="005B1847"/>
    <w:rsid w:val="005D6218"/>
    <w:rsid w:val="005E2B7D"/>
    <w:rsid w:val="005E66E3"/>
    <w:rsid w:val="00607ED9"/>
    <w:rsid w:val="006245FE"/>
    <w:rsid w:val="006305FF"/>
    <w:rsid w:val="00636EAE"/>
    <w:rsid w:val="00646312"/>
    <w:rsid w:val="006713A7"/>
    <w:rsid w:val="0067165C"/>
    <w:rsid w:val="00680838"/>
    <w:rsid w:val="00681F55"/>
    <w:rsid w:val="00692412"/>
    <w:rsid w:val="006962E7"/>
    <w:rsid w:val="006C01CE"/>
    <w:rsid w:val="006D0FC4"/>
    <w:rsid w:val="006E5A47"/>
    <w:rsid w:val="006E69B0"/>
    <w:rsid w:val="006F07A7"/>
    <w:rsid w:val="00705D43"/>
    <w:rsid w:val="0072184E"/>
    <w:rsid w:val="00724DB7"/>
    <w:rsid w:val="00725899"/>
    <w:rsid w:val="00727327"/>
    <w:rsid w:val="00727396"/>
    <w:rsid w:val="00740FC3"/>
    <w:rsid w:val="00745883"/>
    <w:rsid w:val="00750A00"/>
    <w:rsid w:val="0076218D"/>
    <w:rsid w:val="00762A57"/>
    <w:rsid w:val="007665BA"/>
    <w:rsid w:val="007867A8"/>
    <w:rsid w:val="00787788"/>
    <w:rsid w:val="007B33B0"/>
    <w:rsid w:val="007B4B83"/>
    <w:rsid w:val="007C5E4E"/>
    <w:rsid w:val="007E2E40"/>
    <w:rsid w:val="00806529"/>
    <w:rsid w:val="00812662"/>
    <w:rsid w:val="00816E94"/>
    <w:rsid w:val="00831E75"/>
    <w:rsid w:val="008329A2"/>
    <w:rsid w:val="0083356F"/>
    <w:rsid w:val="00841B6D"/>
    <w:rsid w:val="0084489E"/>
    <w:rsid w:val="00852B8C"/>
    <w:rsid w:val="008630D6"/>
    <w:rsid w:val="0086547B"/>
    <w:rsid w:val="0087359A"/>
    <w:rsid w:val="0087648B"/>
    <w:rsid w:val="00896B39"/>
    <w:rsid w:val="008B02C6"/>
    <w:rsid w:val="008C0689"/>
    <w:rsid w:val="008D1E48"/>
    <w:rsid w:val="008F586C"/>
    <w:rsid w:val="00903764"/>
    <w:rsid w:val="0091706D"/>
    <w:rsid w:val="00923078"/>
    <w:rsid w:val="009268F7"/>
    <w:rsid w:val="00935F10"/>
    <w:rsid w:val="00940277"/>
    <w:rsid w:val="00941426"/>
    <w:rsid w:val="0094189B"/>
    <w:rsid w:val="00945C07"/>
    <w:rsid w:val="00946317"/>
    <w:rsid w:val="009606C0"/>
    <w:rsid w:val="009655E3"/>
    <w:rsid w:val="00966730"/>
    <w:rsid w:val="00967D38"/>
    <w:rsid w:val="00972919"/>
    <w:rsid w:val="00973D45"/>
    <w:rsid w:val="00973F00"/>
    <w:rsid w:val="00974B4F"/>
    <w:rsid w:val="00976E21"/>
    <w:rsid w:val="0098203D"/>
    <w:rsid w:val="0099480E"/>
    <w:rsid w:val="00995DC6"/>
    <w:rsid w:val="009A317A"/>
    <w:rsid w:val="009B1EDF"/>
    <w:rsid w:val="009B5B24"/>
    <w:rsid w:val="009C351D"/>
    <w:rsid w:val="009E34D8"/>
    <w:rsid w:val="009E53A6"/>
    <w:rsid w:val="009E7209"/>
    <w:rsid w:val="009F219F"/>
    <w:rsid w:val="00A00A7B"/>
    <w:rsid w:val="00A05C2D"/>
    <w:rsid w:val="00A32E6F"/>
    <w:rsid w:val="00A37ABD"/>
    <w:rsid w:val="00A55F48"/>
    <w:rsid w:val="00A73655"/>
    <w:rsid w:val="00A84463"/>
    <w:rsid w:val="00A86243"/>
    <w:rsid w:val="00A90D5F"/>
    <w:rsid w:val="00AA1BB3"/>
    <w:rsid w:val="00AA6125"/>
    <w:rsid w:val="00AA7D6E"/>
    <w:rsid w:val="00AB506C"/>
    <w:rsid w:val="00AB69B1"/>
    <w:rsid w:val="00AB7BA1"/>
    <w:rsid w:val="00AC63C8"/>
    <w:rsid w:val="00AE1E35"/>
    <w:rsid w:val="00B1309F"/>
    <w:rsid w:val="00B2714C"/>
    <w:rsid w:val="00B35764"/>
    <w:rsid w:val="00B36871"/>
    <w:rsid w:val="00B40AE3"/>
    <w:rsid w:val="00B618F5"/>
    <w:rsid w:val="00B61B70"/>
    <w:rsid w:val="00B66EC6"/>
    <w:rsid w:val="00B66FA0"/>
    <w:rsid w:val="00B8072C"/>
    <w:rsid w:val="00B857D4"/>
    <w:rsid w:val="00B857DD"/>
    <w:rsid w:val="00B926C7"/>
    <w:rsid w:val="00BA16C5"/>
    <w:rsid w:val="00BB373A"/>
    <w:rsid w:val="00BB3E59"/>
    <w:rsid w:val="00BC0C22"/>
    <w:rsid w:val="00BC11C8"/>
    <w:rsid w:val="00BC5DD7"/>
    <w:rsid w:val="00BE42A5"/>
    <w:rsid w:val="00C34970"/>
    <w:rsid w:val="00C436F4"/>
    <w:rsid w:val="00C43D38"/>
    <w:rsid w:val="00C43E5A"/>
    <w:rsid w:val="00C53912"/>
    <w:rsid w:val="00C601C9"/>
    <w:rsid w:val="00C85B06"/>
    <w:rsid w:val="00C90B6A"/>
    <w:rsid w:val="00C926E3"/>
    <w:rsid w:val="00C96953"/>
    <w:rsid w:val="00CB0E10"/>
    <w:rsid w:val="00CC4433"/>
    <w:rsid w:val="00CD5DE5"/>
    <w:rsid w:val="00CD7DB9"/>
    <w:rsid w:val="00CE2DB0"/>
    <w:rsid w:val="00CE444F"/>
    <w:rsid w:val="00CF0D79"/>
    <w:rsid w:val="00CF2A63"/>
    <w:rsid w:val="00CF324A"/>
    <w:rsid w:val="00CF79A8"/>
    <w:rsid w:val="00D438D2"/>
    <w:rsid w:val="00D45280"/>
    <w:rsid w:val="00D4654D"/>
    <w:rsid w:val="00D47E96"/>
    <w:rsid w:val="00D51494"/>
    <w:rsid w:val="00D66402"/>
    <w:rsid w:val="00D71104"/>
    <w:rsid w:val="00D71429"/>
    <w:rsid w:val="00D84538"/>
    <w:rsid w:val="00DA14D1"/>
    <w:rsid w:val="00DA22CE"/>
    <w:rsid w:val="00DA2E68"/>
    <w:rsid w:val="00DB3CDE"/>
    <w:rsid w:val="00DC04F1"/>
    <w:rsid w:val="00DC3A59"/>
    <w:rsid w:val="00DE455A"/>
    <w:rsid w:val="00DE4D2C"/>
    <w:rsid w:val="00E03E2C"/>
    <w:rsid w:val="00E22350"/>
    <w:rsid w:val="00E40167"/>
    <w:rsid w:val="00E40A54"/>
    <w:rsid w:val="00E64103"/>
    <w:rsid w:val="00E67B2E"/>
    <w:rsid w:val="00E84C1E"/>
    <w:rsid w:val="00E8511D"/>
    <w:rsid w:val="00E85580"/>
    <w:rsid w:val="00E8558C"/>
    <w:rsid w:val="00E93A3D"/>
    <w:rsid w:val="00E9425E"/>
    <w:rsid w:val="00EA4FE6"/>
    <w:rsid w:val="00EB18E7"/>
    <w:rsid w:val="00ED7689"/>
    <w:rsid w:val="00EE05B1"/>
    <w:rsid w:val="00EE4945"/>
    <w:rsid w:val="00F130F4"/>
    <w:rsid w:val="00F20678"/>
    <w:rsid w:val="00F24694"/>
    <w:rsid w:val="00F415BC"/>
    <w:rsid w:val="00F468E4"/>
    <w:rsid w:val="00F52618"/>
    <w:rsid w:val="00F52EA1"/>
    <w:rsid w:val="00F56E8F"/>
    <w:rsid w:val="00F6422B"/>
    <w:rsid w:val="00F77CCA"/>
    <w:rsid w:val="00F805F3"/>
    <w:rsid w:val="00F81B7C"/>
    <w:rsid w:val="00FB0EA1"/>
    <w:rsid w:val="00FC2AF8"/>
    <w:rsid w:val="00FC3097"/>
    <w:rsid w:val="00FC4C6C"/>
    <w:rsid w:val="00FC6CE4"/>
    <w:rsid w:val="00FD0AF4"/>
    <w:rsid w:val="00FD6D8C"/>
    <w:rsid w:val="00FE0727"/>
    <w:rsid w:val="00FE221A"/>
    <w:rsid w:val="00FE6879"/>
    <w:rsid w:val="37FBC936"/>
    <w:rsid w:val="B3ABF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locked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Char"/>
    <w:basedOn w:val="8"/>
    <w:link w:val="5"/>
    <w:qFormat/>
    <w:uiPriority w:val="0"/>
    <w:rPr>
      <w:rFonts w:asciiTheme="majorHAnsi" w:hAnsiTheme="majorHAnsi" w:cstheme="majorBidi"/>
      <w:b/>
      <w:bCs/>
      <w:sz w:val="32"/>
      <w:szCs w:val="32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2601</Words>
  <Characters>270</Characters>
  <Lines>2</Lines>
  <Paragraphs>5</Paragraphs>
  <TotalTime>20</TotalTime>
  <ScaleCrop>false</ScaleCrop>
  <LinksUpToDate>false</LinksUpToDate>
  <CharactersWithSpaces>2866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2021-10-14T22:30:00Z</dcterms:created>
  <dc:creator>肖龙根</dc:creator>
  <cp:lastModifiedBy>user</cp:lastModifiedBy>
  <cp:lastPrinted>2019-09-30T00:37:00Z</cp:lastPrinted>
  <dcterms:modified xsi:type="dcterms:W3CDTF">2022-10-27T13:36:27Z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